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4679" w14:textId="45E8CD3A" w:rsidR="00B611ED" w:rsidRDefault="00282673" w:rsidP="00971F40">
      <w:pPr>
        <w:spacing w:before="100" w:beforeAutospacing="1" w:after="100" w:afterAutospacing="1" w:line="367" w:lineRule="atLeast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0F160004" wp14:editId="5A0B5A0A">
            <wp:extent cx="5734050" cy="1152525"/>
            <wp:effectExtent l="0" t="0" r="0" b="0"/>
            <wp:docPr id="1" name="image2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A picture containing logo&#10;&#10;Description automatically generated"/>
                    <pic:cNvPicPr preferRelativeResize="0"/>
                  </pic:nvPicPr>
                  <pic:blipFill>
                    <a:blip r:embed="rId6"/>
                    <a:srcRect t="33195" b="1659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88A8CD" w14:textId="77777777" w:rsidR="00B611ED" w:rsidRDefault="00B611ED" w:rsidP="00F520AC">
      <w:pPr>
        <w:pBdr>
          <w:bottom w:val="single" w:sz="12" w:space="1" w:color="auto"/>
        </w:pBdr>
        <w:rPr>
          <w:rFonts w:ascii="Lux Sans Book" w:hAnsi="Lux Sans Book"/>
          <w:color w:val="000000" w:themeColor="text1"/>
        </w:rPr>
      </w:pPr>
      <w:r w:rsidRPr="00BF5675">
        <w:rPr>
          <w:rFonts w:ascii="Lux Sans Bold" w:hAnsi="Lux Sans Bold"/>
          <w:b/>
          <w:color w:val="000000" w:themeColor="text1"/>
        </w:rPr>
        <w:t>Places of Sanctuary Ireland</w:t>
      </w:r>
      <w:r w:rsidRPr="00BF5675">
        <w:rPr>
          <w:rFonts w:ascii="Lux Sans Bold" w:hAnsi="Lux Sans Bold"/>
          <w:color w:val="000000" w:themeColor="text1"/>
        </w:rPr>
        <w:t xml:space="preserve"> </w:t>
      </w:r>
      <w:r w:rsidRPr="00B611ED">
        <w:rPr>
          <w:rFonts w:ascii="Lux Sans Book" w:hAnsi="Lux Sans Book"/>
          <w:color w:val="000000" w:themeColor="text1"/>
        </w:rPr>
        <w:t>is an all-island network of groups in towns, cities and local communities which share the objectives of promoting a culture of welcome, and</w:t>
      </w:r>
      <w:r w:rsidRPr="00B611ED">
        <w:rPr>
          <w:rFonts w:ascii="Calibri" w:hAnsi="Calibri" w:cs="Calibri"/>
          <w:color w:val="000000" w:themeColor="text1"/>
        </w:rPr>
        <w:t> </w:t>
      </w:r>
      <w:r w:rsidRPr="00B611ED">
        <w:rPr>
          <w:rFonts w:ascii="Lux Sans Book" w:hAnsi="Lux Sans Book"/>
          <w:color w:val="000000" w:themeColor="text1"/>
        </w:rPr>
        <w:t>inclusiveness right</w:t>
      </w:r>
      <w:bookmarkStart w:id="0" w:name="_GoBack"/>
      <w:bookmarkEnd w:id="0"/>
      <w:r w:rsidRPr="00B611ED">
        <w:rPr>
          <w:rFonts w:ascii="Lux Sans Book" w:hAnsi="Lux Sans Book"/>
          <w:color w:val="000000" w:themeColor="text1"/>
        </w:rPr>
        <w:t xml:space="preserve"> across every sphere and sector of society, so that wherever</w:t>
      </w:r>
      <w:r w:rsidRPr="00B611ED">
        <w:rPr>
          <w:rFonts w:ascii="Calibri" w:hAnsi="Calibri" w:cs="Calibri"/>
          <w:color w:val="000000" w:themeColor="text1"/>
        </w:rPr>
        <w:t> </w:t>
      </w:r>
      <w:r w:rsidRPr="00B611ED">
        <w:rPr>
          <w:rFonts w:ascii="Lux Sans Book" w:hAnsi="Lux Sans Book"/>
          <w:color w:val="000000" w:themeColor="text1"/>
        </w:rPr>
        <w:t>people</w:t>
      </w:r>
      <w:r w:rsidRPr="00B611ED">
        <w:rPr>
          <w:rFonts w:ascii="Calibri" w:hAnsi="Calibri" w:cs="Calibri"/>
          <w:color w:val="000000" w:themeColor="text1"/>
        </w:rPr>
        <w:t> </w:t>
      </w:r>
      <w:r w:rsidRPr="00B611ED">
        <w:rPr>
          <w:rFonts w:ascii="Lux Sans Book" w:hAnsi="Lux Sans Book"/>
          <w:color w:val="000000" w:themeColor="text1"/>
        </w:rPr>
        <w:t>seeking sanctuary go they will feel safe, find people who welcome them</w:t>
      </w:r>
      <w:r w:rsidRPr="00B611ED">
        <w:rPr>
          <w:rFonts w:ascii="Calibri" w:hAnsi="Calibri" w:cs="Calibri"/>
          <w:color w:val="000000" w:themeColor="text1"/>
        </w:rPr>
        <w:t> </w:t>
      </w:r>
      <w:r w:rsidRPr="00B611ED">
        <w:rPr>
          <w:rFonts w:ascii="Lux Sans Book" w:hAnsi="Lux Sans Book"/>
          <w:color w:val="000000" w:themeColor="text1"/>
        </w:rPr>
        <w:t>and understand why they are here, and have opportunities to be included in all</w:t>
      </w:r>
      <w:r w:rsidRPr="00B611ED">
        <w:rPr>
          <w:rFonts w:ascii="Calibri" w:hAnsi="Calibri" w:cs="Calibri"/>
          <w:color w:val="000000" w:themeColor="text1"/>
        </w:rPr>
        <w:t> </w:t>
      </w:r>
      <w:r w:rsidRPr="00B611ED">
        <w:rPr>
          <w:rFonts w:ascii="Lux Sans Book" w:hAnsi="Lux Sans Book"/>
          <w:color w:val="000000" w:themeColor="text1"/>
        </w:rPr>
        <w:t>activities.</w:t>
      </w:r>
    </w:p>
    <w:p w14:paraId="2CC07A2B" w14:textId="77777777" w:rsidR="00F520AC" w:rsidRPr="00F520AC" w:rsidRDefault="00F520AC" w:rsidP="00B611ED">
      <w:pPr>
        <w:pBdr>
          <w:bottom w:val="single" w:sz="12" w:space="1" w:color="auto"/>
        </w:pBdr>
        <w:spacing w:after="100" w:afterAutospacing="1"/>
        <w:rPr>
          <w:rFonts w:ascii="Lux Sans Book" w:hAnsi="Lux Sans Book"/>
          <w:color w:val="000000" w:themeColor="text1"/>
          <w:sz w:val="18"/>
        </w:rPr>
      </w:pPr>
    </w:p>
    <w:p w14:paraId="6F1B9836" w14:textId="77777777" w:rsidR="00B81EAA" w:rsidRPr="00F520AC" w:rsidRDefault="00B81EAA" w:rsidP="00F520AC">
      <w:pPr>
        <w:spacing w:before="100" w:beforeAutospacing="1" w:after="100" w:afterAutospacing="1" w:line="276" w:lineRule="auto"/>
        <w:rPr>
          <w:rFonts w:ascii="Lux Sans Book" w:hAnsi="Lux Sans Book"/>
          <w:color w:val="000000" w:themeColor="text1"/>
        </w:rPr>
      </w:pPr>
      <w:r w:rsidRPr="00F520AC">
        <w:rPr>
          <w:rFonts w:ascii="Lux Sans Book" w:hAnsi="Lux Sans Book"/>
          <w:color w:val="000000" w:themeColor="text1"/>
        </w:rPr>
        <w:t xml:space="preserve">We the </w:t>
      </w:r>
      <w:r w:rsidRPr="00BF5675">
        <w:rPr>
          <w:rFonts w:ascii="Lux Sans Book" w:hAnsi="Lux Sans Book"/>
          <w:color w:val="000000" w:themeColor="text1"/>
        </w:rPr>
        <w:t>[</w:t>
      </w:r>
      <w:r w:rsidRPr="00F520AC">
        <w:rPr>
          <w:rFonts w:ascii="Lux Sans Book" w:hAnsi="Lux Sans Book"/>
          <w:color w:val="BFBFBF" w:themeColor="background1" w:themeShade="BF"/>
          <w:u w:val="single"/>
        </w:rPr>
        <w:t>Select Vestry/Parish Council/Board</w:t>
      </w:r>
      <w:r w:rsidRPr="00F520AC">
        <w:rPr>
          <w:rFonts w:ascii="Lux Sans Book" w:hAnsi="Lux Sans Book"/>
          <w:color w:val="000000" w:themeColor="text1"/>
        </w:rPr>
        <w:t>] of [</w:t>
      </w:r>
      <w:r w:rsidRPr="00F520AC">
        <w:rPr>
          <w:rFonts w:ascii="Lux Sans Book" w:hAnsi="Lux Sans Book"/>
          <w:color w:val="BFBFBF" w:themeColor="background1" w:themeShade="BF"/>
          <w:u w:val="single"/>
        </w:rPr>
        <w:t>Parish/Church/Organisation</w:t>
      </w:r>
      <w:r w:rsidRPr="00F520AC">
        <w:rPr>
          <w:rFonts w:ascii="Lux Sans Book" w:hAnsi="Lux Sans Book"/>
          <w:color w:val="000000" w:themeColor="text1"/>
        </w:rPr>
        <w:t xml:space="preserve">] wish to affirm our support for the </w:t>
      </w:r>
      <w:r w:rsidR="00B611ED" w:rsidRPr="00F520AC">
        <w:rPr>
          <w:rFonts w:ascii="Lux Sans Book" w:hAnsi="Lux Sans Book"/>
          <w:color w:val="000000" w:themeColor="text1"/>
        </w:rPr>
        <w:t xml:space="preserve">Places of Sanctuary movement and </w:t>
      </w:r>
      <w:r w:rsidR="00F520AC" w:rsidRPr="00F520AC">
        <w:rPr>
          <w:rFonts w:ascii="Lux Sans Book" w:hAnsi="Lux Sans Book"/>
          <w:color w:val="000000" w:themeColor="text1"/>
        </w:rPr>
        <w:t>our desire to work towards achieving ‘Church of Sanctuary’ designation. We will seek to develop and embed in our [</w:t>
      </w:r>
      <w:r w:rsidR="00F520AC" w:rsidRPr="00F520AC">
        <w:rPr>
          <w:rFonts w:ascii="Lux Sans Book" w:hAnsi="Lux Sans Book"/>
          <w:color w:val="BFBFBF" w:themeColor="background1" w:themeShade="BF"/>
          <w:u w:val="single"/>
        </w:rPr>
        <w:t>Parish/Church/Organisation</w:t>
      </w:r>
      <w:r w:rsidR="00F520AC" w:rsidRPr="00F520AC">
        <w:rPr>
          <w:rFonts w:ascii="Lux Sans Book" w:hAnsi="Lux Sans Book"/>
          <w:color w:val="000000" w:themeColor="text1"/>
        </w:rPr>
        <w:t>] a culture of welcome and hospitality towards asylum seekers and refugees in our own com</w:t>
      </w:r>
      <w:r w:rsidR="00F520AC">
        <w:rPr>
          <w:rFonts w:ascii="Lux Sans Book" w:hAnsi="Lux Sans Book"/>
          <w:color w:val="000000" w:themeColor="text1"/>
        </w:rPr>
        <w:t xml:space="preserve">munity and across our island. While we recognise that this will be a process of growth and learning within our particular situation, we state our commitment to the following </w:t>
      </w:r>
      <w:r w:rsidR="00BF5675">
        <w:rPr>
          <w:rFonts w:ascii="Lux Sans Book" w:hAnsi="Lux Sans Book"/>
          <w:color w:val="000000" w:themeColor="text1"/>
        </w:rPr>
        <w:t>general principles</w:t>
      </w:r>
      <w:r w:rsidR="00F520AC">
        <w:rPr>
          <w:rFonts w:ascii="Lux Sans Book" w:hAnsi="Lux Sans Book"/>
          <w:color w:val="000000" w:themeColor="text1"/>
        </w:rPr>
        <w:t>:</w:t>
      </w:r>
    </w:p>
    <w:p w14:paraId="10AB5298" w14:textId="77777777" w:rsidR="00B81EAA" w:rsidRPr="00F520AC" w:rsidRDefault="00B81EAA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Offer</w:t>
      </w:r>
      <w:r w:rsidR="00F520AC" w:rsidRPr="00F520AC">
        <w:rPr>
          <w:rFonts w:ascii="Lux Sans Book" w:eastAsia="Times New Roman" w:hAnsi="Lux Sans Book"/>
          <w:color w:val="000000" w:themeColor="text1"/>
        </w:rPr>
        <w:t>ing</w:t>
      </w:r>
      <w:r w:rsidRPr="00F520AC">
        <w:rPr>
          <w:rFonts w:ascii="Lux Sans Book" w:eastAsia="Times New Roman" w:hAnsi="Lux Sans Book"/>
          <w:color w:val="000000" w:themeColor="text1"/>
        </w:rPr>
        <w:t xml:space="preserve"> a positive vision of a culture of welcome and hospitality to all;</w:t>
      </w:r>
    </w:p>
    <w:p w14:paraId="178C582E" w14:textId="77777777" w:rsidR="00B81EAA" w:rsidRPr="00F520AC" w:rsidRDefault="00F520AC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Creating</w:t>
      </w:r>
      <w:r w:rsidR="00B81EAA" w:rsidRPr="00F520AC">
        <w:rPr>
          <w:rFonts w:ascii="Lux Sans Book" w:eastAsia="Times New Roman" w:hAnsi="Lux Sans Book"/>
          <w:color w:val="000000" w:themeColor="text1"/>
        </w:rPr>
        <w:t xml:space="preserve"> opportunities for relationships of friendship and solidarity between local people and those seeking sanctuary;</w:t>
      </w:r>
    </w:p>
    <w:p w14:paraId="7E1F90B5" w14:textId="77777777" w:rsidR="00B81EAA" w:rsidRPr="00F520AC" w:rsidRDefault="00F520AC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Recognising and encouraging</w:t>
      </w:r>
      <w:r w:rsidR="00B81EAA" w:rsidRPr="00F520AC">
        <w:rPr>
          <w:rFonts w:ascii="Lux Sans Book" w:eastAsia="Times New Roman" w:hAnsi="Lux Sans Book"/>
          <w:color w:val="000000" w:themeColor="text1"/>
        </w:rPr>
        <w:t xml:space="preserve"> partnership</w:t>
      </w:r>
      <w:r w:rsidR="00BF5675">
        <w:rPr>
          <w:rFonts w:ascii="Lux Sans Book" w:eastAsia="Times New Roman" w:hAnsi="Lux Sans Book"/>
          <w:color w:val="000000" w:themeColor="text1"/>
        </w:rPr>
        <w:t xml:space="preserve"> </w:t>
      </w:r>
      <w:r w:rsidR="00B81EAA" w:rsidRPr="00F520AC">
        <w:rPr>
          <w:rFonts w:ascii="Lux Sans Book" w:eastAsia="Times New Roman" w:hAnsi="Lux Sans Book"/>
          <w:color w:val="000000" w:themeColor="text1"/>
        </w:rPr>
        <w:t>and network development across localities;</w:t>
      </w:r>
    </w:p>
    <w:p w14:paraId="1BFF7235" w14:textId="77777777" w:rsidR="00B81EAA" w:rsidRPr="00F520AC" w:rsidRDefault="00B81EAA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Identify</w:t>
      </w:r>
      <w:r w:rsidR="00F520AC" w:rsidRPr="00F520AC">
        <w:rPr>
          <w:rFonts w:ascii="Lux Sans Book" w:eastAsia="Times New Roman" w:hAnsi="Lux Sans Book"/>
          <w:color w:val="000000" w:themeColor="text1"/>
        </w:rPr>
        <w:t>ing</w:t>
      </w:r>
      <w:r w:rsidRPr="00F520AC">
        <w:rPr>
          <w:rFonts w:ascii="Lux Sans Book" w:eastAsia="Times New Roman" w:hAnsi="Lux Sans Book"/>
          <w:color w:val="000000" w:themeColor="text1"/>
        </w:rPr>
        <w:t xml:space="preserve"> opportunities for working on common cause issues within and across communities;</w:t>
      </w:r>
    </w:p>
    <w:p w14:paraId="31CD17DF" w14:textId="77777777" w:rsidR="00B81EAA" w:rsidRPr="00F520AC" w:rsidRDefault="00F520AC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Celebrating and promoting</w:t>
      </w:r>
      <w:r w:rsidR="00B81EAA" w:rsidRPr="00F520AC">
        <w:rPr>
          <w:rFonts w:ascii="Lux Sans Book" w:eastAsia="Times New Roman" w:hAnsi="Lux Sans Book"/>
          <w:color w:val="000000" w:themeColor="text1"/>
        </w:rPr>
        <w:t xml:space="preserve"> the welcome and contribution of people seeking sanctuary;</w:t>
      </w:r>
    </w:p>
    <w:p w14:paraId="24199DD4" w14:textId="77777777" w:rsidR="00B81EAA" w:rsidRPr="00F520AC" w:rsidRDefault="00F520AC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Engaging</w:t>
      </w:r>
      <w:r w:rsidR="00B81EAA" w:rsidRPr="00F520AC">
        <w:rPr>
          <w:rFonts w:ascii="Lux Sans Book" w:eastAsia="Times New Roman" w:hAnsi="Lux Sans Book"/>
          <w:color w:val="000000" w:themeColor="text1"/>
        </w:rPr>
        <w:t xml:space="preserve"> people seeking sanctuary in decision making processes at all levels and in all activities;</w:t>
      </w:r>
    </w:p>
    <w:p w14:paraId="05C8A35D" w14:textId="77777777" w:rsidR="00B81EAA" w:rsidRPr="00F520AC" w:rsidRDefault="00F520AC" w:rsidP="00F520A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ux Sans Book" w:eastAsia="Times New Roman" w:hAnsi="Lux Sans Book"/>
          <w:color w:val="000000" w:themeColor="text1"/>
        </w:rPr>
      </w:pPr>
      <w:r w:rsidRPr="00F520AC">
        <w:rPr>
          <w:rFonts w:ascii="Lux Sans Book" w:eastAsia="Times New Roman" w:hAnsi="Lux Sans Book"/>
          <w:color w:val="000000" w:themeColor="text1"/>
        </w:rPr>
        <w:t>Promoting</w:t>
      </w:r>
      <w:r w:rsidR="00B81EAA" w:rsidRPr="00F520AC">
        <w:rPr>
          <w:rFonts w:ascii="Lux Sans Book" w:eastAsia="Times New Roman" w:hAnsi="Lux Sans Book"/>
          <w:color w:val="000000" w:themeColor="text1"/>
        </w:rPr>
        <w:t xml:space="preserve"> understanding of asylum and refugee issues, especially by enabling refugee voices to be heard directly.</w:t>
      </w:r>
    </w:p>
    <w:p w14:paraId="7D2FD5FD" w14:textId="77777777" w:rsidR="007B7D8E" w:rsidRDefault="007B7D8E">
      <w:pPr>
        <w:rPr>
          <w:color w:val="000000" w:themeColor="text1"/>
        </w:rPr>
      </w:pPr>
    </w:p>
    <w:p w14:paraId="2F313562" w14:textId="77777777" w:rsidR="00BF5675" w:rsidRPr="00BF5675" w:rsidRDefault="00BF5675">
      <w:pPr>
        <w:rPr>
          <w:rFonts w:ascii="Lux Sans Book" w:hAnsi="Lux Sans Book"/>
          <w:color w:val="000000" w:themeColor="text1"/>
        </w:rPr>
      </w:pPr>
      <w:r w:rsidRPr="00BF5675">
        <w:rPr>
          <w:rFonts w:ascii="Lux Sans Book" w:hAnsi="Lux Sans Book"/>
          <w:color w:val="000000" w:themeColor="text1"/>
        </w:rPr>
        <w:t>Adopted by the [</w:t>
      </w:r>
      <w:r w:rsidRPr="00BF5675">
        <w:rPr>
          <w:rFonts w:ascii="Lux Sans Book" w:hAnsi="Lux Sans Book"/>
          <w:color w:val="BFBFBF" w:themeColor="background1" w:themeShade="BF"/>
          <w:u w:val="single"/>
        </w:rPr>
        <w:t>Select Vestry/Parish Council/Board</w:t>
      </w:r>
      <w:r w:rsidRPr="00BF5675">
        <w:rPr>
          <w:rFonts w:ascii="Lux Sans Book" w:hAnsi="Lux Sans Book"/>
          <w:color w:val="000000" w:themeColor="text1"/>
        </w:rPr>
        <w:t>] on: ________________________</w:t>
      </w:r>
    </w:p>
    <w:sectPr w:rsidR="00BF5675" w:rsidRPr="00BF5675" w:rsidSect="00B61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 Sans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Lux Sans Book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1DB"/>
    <w:multiLevelType w:val="multilevel"/>
    <w:tmpl w:val="D6B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A"/>
    <w:rsid w:val="00282673"/>
    <w:rsid w:val="007B7D8E"/>
    <w:rsid w:val="008B5735"/>
    <w:rsid w:val="00971F40"/>
    <w:rsid w:val="00B611ED"/>
    <w:rsid w:val="00B81EAA"/>
    <w:rsid w:val="00BF5675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35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35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Sines</dc:creator>
  <cp:lastModifiedBy>Marie Harkin</cp:lastModifiedBy>
  <cp:revision>2</cp:revision>
  <dcterms:created xsi:type="dcterms:W3CDTF">2021-11-15T12:22:00Z</dcterms:created>
  <dcterms:modified xsi:type="dcterms:W3CDTF">2021-11-15T12:22:00Z</dcterms:modified>
</cp:coreProperties>
</file>